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68C11" w14:textId="48A79B24" w:rsidR="000E5B5A" w:rsidRDefault="00C714A7" w:rsidP="0012563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</w:pPr>
      <w:bookmarkStart w:id="0" w:name="OLE_LINK10"/>
      <w:bookmarkStart w:id="1" w:name="OLE_LINK11"/>
      <w:bookmarkStart w:id="2" w:name="OLE_LINK8"/>
      <w:bookmarkStart w:id="3" w:name="OLE_LINK9"/>
      <w:r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  <w:t>FORMATIONS COMPLEMENTAIRES ET ATELIERS</w:t>
      </w:r>
    </w:p>
    <w:p w14:paraId="6834B243" w14:textId="77777777" w:rsidR="00C714A7" w:rsidRDefault="00C714A7" w:rsidP="0012563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</w:pPr>
    </w:p>
    <w:p w14:paraId="30D09104" w14:textId="77777777" w:rsidR="00C714A7" w:rsidRDefault="00C714A7" w:rsidP="00C714A7">
      <w:pPr>
        <w:autoSpaceDE w:val="0"/>
        <w:autoSpaceDN w:val="0"/>
        <w:adjustRightInd w:val="0"/>
        <w:spacing w:line="288" w:lineRule="auto"/>
        <w:textAlignment w:val="center"/>
        <w:rPr>
          <w:rFonts w:ascii="Muli Black" w:hAnsi="Muli Black" w:cstheme="majorHAnsi"/>
          <w:bCs/>
          <w:iCs/>
          <w:color w:val="2F5496" w:themeColor="accent1" w:themeShade="BF"/>
          <w:sz w:val="20"/>
          <w:szCs w:val="26"/>
          <w:lang w:eastAsia="ja-JP"/>
        </w:rPr>
      </w:pPr>
      <w:r w:rsidRPr="00C714A7">
        <w:rPr>
          <w:rFonts w:ascii="Muli Black" w:hAnsi="Muli Black" w:cstheme="majorHAnsi"/>
          <w:bCs/>
          <w:iCs/>
          <w:color w:val="2F5496" w:themeColor="accent1" w:themeShade="BF"/>
          <w:sz w:val="20"/>
          <w:szCs w:val="26"/>
          <w:lang w:eastAsia="ja-JP"/>
        </w:rPr>
        <w:t> </w:t>
      </w:r>
    </w:p>
    <w:p w14:paraId="6F5E17E8" w14:textId="033C9ACE" w:rsidR="00BD3E57" w:rsidRDefault="00BD3E57" w:rsidP="00BD3E5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88" w:lineRule="auto"/>
        <w:textAlignment w:val="center"/>
        <w:rPr>
          <w:rFonts w:ascii="Muli Black" w:hAnsi="Muli Black" w:cstheme="majorHAnsi"/>
          <w:bCs/>
          <w:iCs/>
          <w:color w:val="2F5496" w:themeColor="accent1" w:themeShade="BF"/>
          <w:sz w:val="20"/>
          <w:szCs w:val="26"/>
          <w:lang w:eastAsia="ja-JP"/>
        </w:rPr>
      </w:pPr>
      <w:r w:rsidRPr="00BD3E57"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  <w:t>Atelier</w:t>
      </w:r>
      <w:r>
        <w:rPr>
          <w:rFonts w:ascii="Muli Black" w:hAnsi="Muli Black" w:cstheme="majorHAnsi"/>
          <w:bCs/>
          <w:iCs/>
          <w:color w:val="2F5496" w:themeColor="accent1" w:themeShade="BF"/>
          <w:sz w:val="20"/>
          <w:szCs w:val="26"/>
          <w:lang w:eastAsia="ja-JP"/>
        </w:rPr>
        <w:t xml:space="preserve"> Vivre le processus  collaboratif en groupe de pratique</w:t>
      </w:r>
    </w:p>
    <w:p w14:paraId="5FE39882" w14:textId="54E12DEB" w:rsidR="00BD3E57" w:rsidRDefault="00BD3E57" w:rsidP="00BD3E57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Le 31 mars 2020 de 17h à 20 h- Tarif normal </w:t>
      </w:r>
      <w:r w:rsid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150 € HT</w:t>
      </w: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 Tarif adhérent : </w:t>
      </w:r>
      <w:r w:rsid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120€ HT</w:t>
      </w:r>
    </w:p>
    <w:p w14:paraId="0D270DB9" w14:textId="77777777" w:rsidR="00BD3E57" w:rsidRPr="00BD3E57" w:rsidRDefault="00BD3E57" w:rsidP="00BD3E57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 w:rsidRPr="00BD3E57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Il s'agit d'un atelier pratique de 3 heures, destiné à faire vivre des groupes de pratique entre confrères formés au processus collaboratif.</w:t>
      </w:r>
    </w:p>
    <w:p w14:paraId="2E463CB1" w14:textId="77777777" w:rsidR="00BD3E57" w:rsidRDefault="00BD3E57" w:rsidP="00BD3E57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 w:rsidRPr="00BD3E57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Un format nouveau et original pour répondre aux attentes des confrères qui souhaitent rejoindre des groupes de pratique ou créer de nouveaux groupes.</w:t>
      </w:r>
    </w:p>
    <w:p w14:paraId="001BB2A1" w14:textId="1D0B7755" w:rsidR="00BD3E57" w:rsidRPr="00B81DFF" w:rsidRDefault="00BD3E57" w:rsidP="00BD3E57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</w:pPr>
      <w:r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Pré requis : formés au DC</w:t>
      </w:r>
      <w:r w:rsidR="008B2BFA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 xml:space="preserve"> -</w:t>
      </w:r>
      <w:r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Lieu: Paris- adresse à préciser</w:t>
      </w:r>
    </w:p>
    <w:p w14:paraId="0680391D" w14:textId="77777777" w:rsidR="00BD3E57" w:rsidRDefault="00BD3E57" w:rsidP="00BD3E57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</w:p>
    <w:p w14:paraId="1241C0E4" w14:textId="77777777" w:rsidR="00CA3E61" w:rsidRPr="00BD3E57" w:rsidRDefault="00CA3E61" w:rsidP="00BD3E57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</w:p>
    <w:p w14:paraId="7FDB7F8D" w14:textId="77777777" w:rsidR="00CA3E61" w:rsidRPr="00DD1ED3" w:rsidRDefault="00CA3E61" w:rsidP="00CA3E6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</w:pPr>
      <w:r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  <w:t>Négociation raisonnée</w:t>
      </w:r>
    </w:p>
    <w:p w14:paraId="22B93EA8" w14:textId="77777777" w:rsidR="00CA3E61" w:rsidRPr="00E63D07" w:rsidRDefault="00CA3E61" w:rsidP="00CA3E61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 w:rsidRPr="00E63D07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Animé par </w:t>
      </w:r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Sylvie </w:t>
      </w:r>
      <w:proofErr w:type="spellStart"/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Adijes</w:t>
      </w:r>
      <w:proofErr w:type="spellEnd"/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 </w:t>
      </w:r>
    </w:p>
    <w:p w14:paraId="37A58561" w14:textId="77777777" w:rsidR="00CA3E61" w:rsidRDefault="00CA3E61" w:rsidP="00CA3E61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Ouverts aux non formés au Droit collaboratif</w:t>
      </w:r>
    </w:p>
    <w:p w14:paraId="63FAA59D" w14:textId="77777777" w:rsidR="00CA3E61" w:rsidRDefault="00CA3E61" w:rsidP="00CA3E61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Pas de pré requis </w:t>
      </w:r>
    </w:p>
    <w:p w14:paraId="21B06DE6" w14:textId="77777777" w:rsidR="00CA3E61" w:rsidRPr="00DD1ED3" w:rsidRDefault="00CA3E61" w:rsidP="00CA3E61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Nombre de participants : </w:t>
      </w: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8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à 1</w:t>
      </w: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2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</w:t>
      </w:r>
    </w:p>
    <w:p w14:paraId="0874DFAF" w14:textId="77777777" w:rsidR="00CA3E61" w:rsidRPr="00DD1ED3" w:rsidRDefault="00CA3E61" w:rsidP="00CA3E61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30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heures éligibles à la formation continue</w:t>
      </w:r>
    </w:p>
    <w:p w14:paraId="06B5E8DC" w14:textId="119AFAB1" w:rsidR="00CA3E61" w:rsidRDefault="00CA3E61" w:rsidP="00CA3E61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Tarif normal</w:t>
      </w:r>
      <w:bookmarkStart w:id="4" w:name="_GoBack"/>
      <w:bookmarkEnd w:id="4"/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: </w:t>
      </w: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1 200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€ HT -  Tarif adhérent : </w:t>
      </w: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960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€ HT</w:t>
      </w:r>
    </w:p>
    <w:p w14:paraId="0BB300D0" w14:textId="77777777" w:rsidR="00CA3E61" w:rsidRDefault="00CA3E61" w:rsidP="00CA3E61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Lieu: Paris- adresse à préciser</w:t>
      </w:r>
    </w:p>
    <w:p w14:paraId="6D32EA93" w14:textId="77777777" w:rsidR="00CA3E61" w:rsidRPr="00CA3E61" w:rsidRDefault="00CA3E61" w:rsidP="00CA3E61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</w:pPr>
      <w:r w:rsidRPr="00CA3E61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  <w:t>Session 1 </w:t>
      </w:r>
      <w:proofErr w:type="gramStart"/>
      <w:r w:rsidRPr="00CA3E61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  <w:t>:  6</w:t>
      </w:r>
      <w:proofErr w:type="gramEnd"/>
      <w:r w:rsidRPr="00CA3E61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  <w:t xml:space="preserve"> et 7 Avril 2020</w:t>
      </w:r>
    </w:p>
    <w:p w14:paraId="555E0063" w14:textId="77777777" w:rsidR="00CA3E61" w:rsidRPr="00CA3E61" w:rsidRDefault="00CA3E61" w:rsidP="00CA3E61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Arial" w:eastAsia="Calibri" w:hAnsi="Arial" w:cs="Arial"/>
          <w:color w:val="4472C4" w:themeColor="accent1"/>
          <w:sz w:val="28"/>
          <w:szCs w:val="28"/>
          <w:u w:val="single"/>
        </w:rPr>
      </w:pPr>
      <w:r w:rsidRPr="00CA3E61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  <w:t>Session 2 : 10 et 11 juin 2020</w:t>
      </w:r>
    </w:p>
    <w:p w14:paraId="5FBA257A" w14:textId="77777777" w:rsidR="00BD3E57" w:rsidRDefault="00BD3E57" w:rsidP="00C714A7">
      <w:pPr>
        <w:autoSpaceDE w:val="0"/>
        <w:autoSpaceDN w:val="0"/>
        <w:adjustRightInd w:val="0"/>
        <w:spacing w:line="288" w:lineRule="auto"/>
        <w:textAlignment w:val="center"/>
        <w:rPr>
          <w:rFonts w:ascii="Muli Black" w:hAnsi="Muli Black" w:cstheme="majorHAnsi"/>
          <w:bCs/>
          <w:iCs/>
          <w:color w:val="2F5496" w:themeColor="accent1" w:themeShade="BF"/>
          <w:sz w:val="20"/>
          <w:szCs w:val="26"/>
          <w:lang w:eastAsia="ja-JP"/>
        </w:rPr>
      </w:pPr>
    </w:p>
    <w:p w14:paraId="07C81C7D" w14:textId="77777777" w:rsidR="00BD3E57" w:rsidRPr="00C714A7" w:rsidRDefault="00BD3E57" w:rsidP="00C714A7">
      <w:pPr>
        <w:autoSpaceDE w:val="0"/>
        <w:autoSpaceDN w:val="0"/>
        <w:adjustRightInd w:val="0"/>
        <w:spacing w:line="288" w:lineRule="auto"/>
        <w:textAlignment w:val="center"/>
        <w:rPr>
          <w:rFonts w:ascii="Muli Black" w:hAnsi="Muli Black" w:cstheme="majorHAnsi"/>
          <w:bCs/>
          <w:iCs/>
          <w:color w:val="2F5496" w:themeColor="accent1" w:themeShade="BF"/>
          <w:sz w:val="20"/>
          <w:szCs w:val="26"/>
          <w:lang w:eastAsia="ja-JP"/>
        </w:rPr>
      </w:pPr>
    </w:p>
    <w:p w14:paraId="2B3A6473" w14:textId="77777777" w:rsidR="00B81DFF" w:rsidRPr="00B81DFF" w:rsidRDefault="00C714A7" w:rsidP="00B81DF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88" w:lineRule="auto"/>
        <w:textAlignment w:val="center"/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</w:pPr>
      <w:r w:rsidRPr="00B81DFF"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  <w:t xml:space="preserve">Rappel et approfondissement des fondamentaux du processus </w:t>
      </w:r>
    </w:p>
    <w:p w14:paraId="14B18603" w14:textId="485AADA7" w:rsidR="00B81DFF" w:rsidRPr="00B81DFF" w:rsidRDefault="008B2BFA" w:rsidP="008B2BFA">
      <w:pPr>
        <w:pStyle w:val="Paragraphedeliste"/>
        <w:autoSpaceDE w:val="0"/>
        <w:autoSpaceDN w:val="0"/>
        <w:adjustRightInd w:val="0"/>
        <w:spacing w:line="288" w:lineRule="auto"/>
        <w:textAlignment w:val="center"/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</w:pPr>
      <w:r w:rsidRPr="00B81DFF"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  <w:t>Collaboratif</w:t>
      </w:r>
      <w:r w:rsidR="00C714A7" w:rsidRPr="00B81DFF"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  <w:t xml:space="preserve"> et de leurs objectifs (1 journée)</w:t>
      </w:r>
      <w:r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  <w:t xml:space="preserve"> </w:t>
      </w:r>
    </w:p>
    <w:p w14:paraId="0AE5CB41" w14:textId="6458FB64" w:rsidR="006C303E" w:rsidRDefault="00BD3E57" w:rsidP="008B2BFA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Le</w:t>
      </w:r>
      <w:r w:rsidR="00B81DFF"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 </w:t>
      </w: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2</w:t>
      </w:r>
      <w:r w:rsidR="00B65FD9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5</w:t>
      </w:r>
      <w:r w:rsidR="008B2BFA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 Avril</w:t>
      </w: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 </w:t>
      </w:r>
      <w:r w:rsidR="00B81DFF"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de 9 H à 12 H 30 et de 14 H à 17 H 30 (soit 7 </w:t>
      </w:r>
      <w:r w:rsidR="00F203C8"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heures de formation) </w:t>
      </w:r>
      <w:r w:rsid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-</w:t>
      </w:r>
      <w:r w:rsidR="006C303E" w:rsidRPr="006C303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</w:t>
      </w:r>
      <w:r w:rsidR="006C303E"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Tarif normal</w:t>
      </w:r>
      <w:r w:rsidR="006C303E"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: </w:t>
      </w:r>
      <w:r w:rsidR="006C303E"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250 € HT -  Tarif adhérent : 208 € HT</w:t>
      </w:r>
    </w:p>
    <w:p w14:paraId="64C8EE6D" w14:textId="08EC7069" w:rsidR="00B81DFF" w:rsidRPr="006C303E" w:rsidRDefault="008B2BFA" w:rsidP="00B81DFF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</w:pPr>
      <w:r w:rsidRPr="009E2A6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Animé par Nadine Rey</w:t>
      </w:r>
    </w:p>
    <w:p w14:paraId="079A3D68" w14:textId="7F53516F" w:rsidR="00B81DFF" w:rsidRDefault="00B81DFF" w:rsidP="00B81DFF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Pré requis : formation initiale / minimum 10 maximum 30</w:t>
      </w:r>
    </w:p>
    <w:p w14:paraId="6543D14A" w14:textId="77777777" w:rsidR="00B81DFF" w:rsidRPr="00B81DFF" w:rsidRDefault="00B81DFF" w:rsidP="00B81DFF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</w:pPr>
      <w:r w:rsidRPr="00B81DFF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 xml:space="preserve">Vous </w:t>
      </w:r>
      <w:proofErr w:type="spellStart"/>
      <w:r w:rsidRPr="00B81DFF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vous</w:t>
      </w:r>
      <w:proofErr w:type="spellEnd"/>
      <w:r w:rsidRPr="00B81DFF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 xml:space="preserve"> êtes formés au droit collaboratif,  vous le pratiquez ou pas encore, et vous souhaitez  en revisiter les fondements et le déroulement de ses étapes ? </w:t>
      </w:r>
    </w:p>
    <w:p w14:paraId="5DCD1C67" w14:textId="21DAE7F4" w:rsidR="00035B3A" w:rsidRDefault="00B81DFF" w:rsidP="00B81DFF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</w:pPr>
      <w:r w:rsidRPr="00B81DFF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Une formation complémentaire, adaptée à vos mises en pratique et questi</w:t>
      </w:r>
      <w:r w:rsidR="005F0975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onnements, est prévue pour vous</w:t>
      </w:r>
      <w:r w:rsidR="00035B3A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.</w:t>
      </w:r>
    </w:p>
    <w:p w14:paraId="75C0FB8A" w14:textId="3BE1013D" w:rsidR="00B81DFF" w:rsidRPr="00B81DFF" w:rsidRDefault="00035B3A" w:rsidP="00B81DFF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</w:pPr>
      <w:r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Pré requis : formés au DC</w:t>
      </w:r>
      <w:r w:rsidR="00BD3E57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-</w:t>
      </w:r>
      <w:r w:rsidR="00BD3E57" w:rsidRPr="00BD3E57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 xml:space="preserve"> </w:t>
      </w:r>
      <w:r w:rsidR="00BD3E57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Lieu: Paris- adresse à préciser</w:t>
      </w:r>
    </w:p>
    <w:p w14:paraId="3A67FAC6" w14:textId="77777777" w:rsidR="00B81DFF" w:rsidRPr="00B81DFF" w:rsidRDefault="00B81DFF" w:rsidP="00B81DFF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</w:p>
    <w:p w14:paraId="796EEBA4" w14:textId="649702A6" w:rsidR="00B81DFF" w:rsidRDefault="00B81DFF" w:rsidP="00B81DFF">
      <w:pPr>
        <w:autoSpaceDE w:val="0"/>
        <w:autoSpaceDN w:val="0"/>
        <w:adjustRightInd w:val="0"/>
        <w:spacing w:line="288" w:lineRule="auto"/>
        <w:ind w:left="360"/>
        <w:jc w:val="center"/>
        <w:textAlignment w:val="center"/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</w:pPr>
      <w:r>
        <w:rPr>
          <w:rFonts w:ascii="Muli Light" w:hAnsi="Muli Light" w:cs="Arial"/>
          <w:b/>
          <w:bCs/>
          <w:color w:val="2F5496" w:themeColor="accent1" w:themeShade="BF"/>
          <w:sz w:val="22"/>
          <w:szCs w:val="20"/>
          <w:lang w:eastAsia="ja-JP"/>
        </w:rPr>
        <w:t>------------------</w:t>
      </w:r>
    </w:p>
    <w:bookmarkEnd w:id="0"/>
    <w:bookmarkEnd w:id="1"/>
    <w:bookmarkEnd w:id="2"/>
    <w:bookmarkEnd w:id="3"/>
    <w:p w14:paraId="4B1470C6" w14:textId="77777777" w:rsidR="00523E56" w:rsidRDefault="00523E56" w:rsidP="00523E56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</w:p>
    <w:p w14:paraId="6A374786" w14:textId="77777777" w:rsidR="00523E56" w:rsidRPr="00B81DFF" w:rsidRDefault="00523E56" w:rsidP="00523E5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</w:pPr>
      <w:r w:rsidRPr="00B81DFF"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  <w:t>Les outils de la psychologie au service des avocats  (1 journée</w:t>
      </w:r>
      <w:r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  <w:t xml:space="preserve">)- </w:t>
      </w:r>
    </w:p>
    <w:p w14:paraId="65BFD996" w14:textId="77777777" w:rsidR="00523E56" w:rsidRPr="009E2A6E" w:rsidRDefault="00523E56" w:rsidP="00523E56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 w:rsidRPr="009E2A6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Animé par Nadine Rey</w:t>
      </w:r>
    </w:p>
    <w:p w14:paraId="0C0B3DA4" w14:textId="452ECF38" w:rsidR="00523E56" w:rsidRPr="006C303E" w:rsidRDefault="00523E56" w:rsidP="00523E56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</w:pP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L</w:t>
      </w:r>
      <w:r w:rsidR="00714CC3"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e 23 avril </w:t>
      </w: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de 9 H à 12 H 30 et de 14 H à 17 H 30 (soit 7 heures de formation) </w:t>
      </w:r>
    </w:p>
    <w:p w14:paraId="7EB15021" w14:textId="31036392" w:rsidR="006C303E" w:rsidRPr="006C303E" w:rsidRDefault="006C303E" w:rsidP="006C303E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</w:pP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Tarif normal</w:t>
      </w:r>
      <w:proofErr w:type="gramStart"/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:</w:t>
      </w:r>
      <w:r w:rsidRPr="006C303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  <w:t>:</w:t>
      </w:r>
      <w:proofErr w:type="gramEnd"/>
      <w:r w:rsidRPr="006C303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  <w:t xml:space="preserve"> 250 € HT -  Tarif adhérent : 208 € HT-</w:t>
      </w:r>
      <w:r w:rsidRPr="006C303E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 Lieu: Paris- adresse à préciser</w:t>
      </w:r>
    </w:p>
    <w:p w14:paraId="426A2F9C" w14:textId="77777777" w:rsidR="006C303E" w:rsidRDefault="006C303E" w:rsidP="00523E56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</w:p>
    <w:p w14:paraId="1292799B" w14:textId="77777777" w:rsidR="006C303E" w:rsidRPr="006C303E" w:rsidRDefault="006C303E" w:rsidP="006C303E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Accompagner des êtres humains en difficultés  relationnelles nécessite quelques connaissances psychologiques dont les avocats sont majoritairement démunis.</w:t>
      </w:r>
    </w:p>
    <w:p w14:paraId="184FFAEA" w14:textId="77777777" w:rsidR="006C303E" w:rsidRPr="006C303E" w:rsidRDefault="006C303E" w:rsidP="006C303E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Formée à la psychothérapie relationnelle et à l’art-thérapie, Nadine Rey vous propose de partager ses outils de meilleure efficience</w:t>
      </w:r>
    </w:p>
    <w:p w14:paraId="4AD1F0C4" w14:textId="77777777" w:rsidR="006C303E" w:rsidRPr="006C303E" w:rsidRDefault="006C303E" w:rsidP="006C303E">
      <w:pPr>
        <w:spacing w:before="100" w:beforeAutospacing="1" w:after="240"/>
        <w:ind w:left="360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Vous </w:t>
      </w:r>
      <w:proofErr w:type="spellStart"/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vous</w:t>
      </w:r>
      <w:proofErr w:type="spellEnd"/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 êtes formés au droit collaboratif,  vous le pratiquez ou pas encore, et vous souhaitez  en revisiter les fondements et le déroulement de ses étapes ? </w:t>
      </w:r>
    </w:p>
    <w:p w14:paraId="730E690A" w14:textId="77777777" w:rsidR="006C303E" w:rsidRPr="006C303E" w:rsidRDefault="006C303E" w:rsidP="006C303E">
      <w:pPr>
        <w:spacing w:before="100" w:beforeAutospacing="1" w:after="240"/>
        <w:ind w:left="360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Une formation complémentaire, adaptée à vos mises en pratique et questionnements, est prévue pour vous.</w:t>
      </w:r>
    </w:p>
    <w:p w14:paraId="26487081" w14:textId="4E9CEE33" w:rsidR="00523E56" w:rsidRDefault="006C303E" w:rsidP="006C303E">
      <w:pPr>
        <w:spacing w:before="100" w:beforeAutospacing="1" w:after="240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 w:rsidRPr="006C303E">
        <w:rPr>
          <w:rFonts w:ascii="Verdana" w:hAnsi="Verdana" w:cs="Times New Roman"/>
          <w:color w:val="000000"/>
          <w:sz w:val="17"/>
          <w:szCs w:val="17"/>
          <w:lang w:eastAsia="fr-FR"/>
        </w:rPr>
        <w:t> </w:t>
      </w:r>
      <w:r>
        <w:rPr>
          <w:rFonts w:ascii="Verdana" w:hAnsi="Verdana" w:cs="Times New Roman"/>
          <w:color w:val="000000"/>
          <w:sz w:val="17"/>
          <w:szCs w:val="17"/>
          <w:lang w:eastAsia="fr-FR"/>
        </w:rPr>
        <w:t xml:space="preserve">     </w:t>
      </w:r>
      <w:r w:rsidR="00523E56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Pas de pré requis /  minimum 10 participants</w:t>
      </w:r>
    </w:p>
    <w:p w14:paraId="44763D17" w14:textId="77777777" w:rsidR="00523E56" w:rsidRDefault="00523E56" w:rsidP="00523E56">
      <w:pPr>
        <w:pStyle w:val="NormalWeb"/>
        <w:jc w:val="both"/>
        <w:rPr>
          <w:rFonts w:ascii="Arial" w:eastAsia="Calibri" w:hAnsi="Arial" w:cs="Arial"/>
          <w:color w:val="4472C4" w:themeColor="accent1"/>
          <w:sz w:val="28"/>
          <w:szCs w:val="28"/>
        </w:rPr>
      </w:pPr>
    </w:p>
    <w:p w14:paraId="07127858" w14:textId="77777777" w:rsidR="00523E56" w:rsidRPr="00B81DFF" w:rsidRDefault="00523E56" w:rsidP="00523E5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</w:pPr>
      <w:r w:rsidRPr="00B81DFF">
        <w:rPr>
          <w:rFonts w:ascii="Muli Black" w:hAnsi="Muli Black" w:cstheme="majorHAnsi"/>
          <w:bCs/>
          <w:iCs/>
          <w:color w:val="2F5496" w:themeColor="accent1" w:themeShade="BF"/>
          <w:szCs w:val="26"/>
          <w:lang w:eastAsia="ja-JP"/>
        </w:rPr>
        <w:t xml:space="preserve">La communication non-violente (2 jours) : </w:t>
      </w:r>
    </w:p>
    <w:p w14:paraId="6A9F8B67" w14:textId="77777777" w:rsidR="00523E56" w:rsidRPr="00994C1C" w:rsidRDefault="00523E56" w:rsidP="00523E56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 w:rsidRPr="00994C1C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Animé par Sylvie </w:t>
      </w:r>
      <w:proofErr w:type="spellStart"/>
      <w:r w:rsidRPr="00994C1C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Coudret</w:t>
      </w:r>
      <w:proofErr w:type="spellEnd"/>
      <w:r w:rsidRPr="00994C1C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 </w:t>
      </w:r>
    </w:p>
    <w:p w14:paraId="0AF2E3B1" w14:textId="2B629BBF" w:rsidR="006C303E" w:rsidRPr="006C303E" w:rsidRDefault="006C303E" w:rsidP="006C303E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</w:pPr>
      <w:r w:rsidRPr="006C303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  <w:t xml:space="preserve">14 et 15 Mai 2020- </w:t>
      </w: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Tarif normal</w:t>
      </w:r>
      <w:r w:rsidRPr="006C303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  <w:t>: 500 € HT -  Tarif adhérent : 960 € H</w:t>
      </w:r>
    </w:p>
    <w:p w14:paraId="1FAE8E70" w14:textId="77777777" w:rsidR="006C303E" w:rsidRPr="006C303E" w:rsidRDefault="006C303E" w:rsidP="006C303E">
      <w:pPr>
        <w:spacing w:before="100" w:beforeAutospacing="1" w:after="240"/>
        <w:ind w:left="360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L’initiation de 2 jours à la CNV a pour objectif de développer ses compétences relationnelles </w:t>
      </w:r>
    </w:p>
    <w:p w14:paraId="1E3FE110" w14:textId="77777777" w:rsidR="006C303E" w:rsidRDefault="006C303E" w:rsidP="00523E56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</w:p>
    <w:p w14:paraId="5FD3BE17" w14:textId="77777777" w:rsidR="00523E56" w:rsidRPr="00994C1C" w:rsidRDefault="00523E56" w:rsidP="00523E56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 w:rsidRPr="00994C1C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Entre 6 et 12 personnes</w:t>
      </w:r>
    </w:p>
    <w:p w14:paraId="59307004" w14:textId="77777777" w:rsidR="00523E56" w:rsidRPr="00DD1ED3" w:rsidRDefault="00523E56" w:rsidP="00523E56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14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heures éligibles à la formation continue</w:t>
      </w:r>
    </w:p>
    <w:p w14:paraId="3246265E" w14:textId="5E08E67A" w:rsidR="00523E56" w:rsidRDefault="00D01317" w:rsidP="00523E56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Pas de pré requis </w:t>
      </w:r>
      <w:r w:rsidR="00BD3E57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Lieu: Paris- adresse à préciser</w:t>
      </w:r>
    </w:p>
    <w:p w14:paraId="483AA09E" w14:textId="77777777" w:rsidR="00523E56" w:rsidRPr="00B81DFF" w:rsidRDefault="00523E56" w:rsidP="00523E56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</w:p>
    <w:p w14:paraId="0C309748" w14:textId="77777777" w:rsidR="00523E56" w:rsidRPr="00DD1ED3" w:rsidRDefault="00523E56" w:rsidP="00523E5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88" w:lineRule="auto"/>
        <w:textAlignment w:val="center"/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</w:pPr>
      <w:r w:rsidRPr="00DD1ED3">
        <w:rPr>
          <w:rFonts w:ascii="Muli Black" w:hAnsi="Muli Black" w:cstheme="majorHAnsi"/>
          <w:b/>
          <w:bCs/>
          <w:i/>
          <w:iCs/>
          <w:color w:val="2F5496" w:themeColor="accent1" w:themeShade="BF"/>
          <w:sz w:val="26"/>
          <w:szCs w:val="26"/>
          <w:lang w:eastAsia="ja-JP"/>
        </w:rPr>
        <w:t>Atelier sur l’écoute active</w:t>
      </w:r>
    </w:p>
    <w:p w14:paraId="3F285C61" w14:textId="77777777" w:rsidR="00523E56" w:rsidRPr="00E63D07" w:rsidRDefault="00523E56" w:rsidP="00523E56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 w:rsidRPr="00E63D07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Animé par </w:t>
      </w:r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Dominique </w:t>
      </w:r>
      <w:proofErr w:type="spellStart"/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Dollois</w:t>
      </w:r>
      <w:proofErr w:type="spellEnd"/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 xml:space="preserve"> </w:t>
      </w:r>
    </w:p>
    <w:p w14:paraId="6A45B9D5" w14:textId="77777777" w:rsidR="006C303E" w:rsidRPr="006C303E" w:rsidRDefault="00714CC3" w:rsidP="006C303E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u w:val="single"/>
          <w:lang w:eastAsia="ja-JP"/>
        </w:rPr>
      </w:pPr>
      <w:r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lastRenderedPageBreak/>
        <w:t>25 mai</w:t>
      </w:r>
      <w:r w:rsidR="006C303E"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- </w:t>
      </w:r>
      <w:r w:rsidR="006C303E"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Tarif normal</w:t>
      </w:r>
      <w:r w:rsidR="006C303E" w:rsidRPr="006C303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u w:val="single"/>
          <w:lang w:eastAsia="ja-JP"/>
        </w:rPr>
        <w:t xml:space="preserve">: </w:t>
      </w:r>
      <w:r w:rsidR="006C303E" w:rsidRPr="006C303E"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u w:val="single"/>
          <w:lang w:eastAsia="ja-JP"/>
        </w:rPr>
        <w:t>250 € HT -  Tarif adhérent : 208 € HT</w:t>
      </w:r>
      <w:r w:rsidR="006C303E" w:rsidRPr="006C303E"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u w:val="single"/>
          <w:lang w:eastAsia="ja-JP"/>
        </w:rPr>
        <w:t xml:space="preserve"> </w:t>
      </w:r>
    </w:p>
    <w:p w14:paraId="65D1AA3B" w14:textId="77777777" w:rsidR="006C303E" w:rsidRPr="006C303E" w:rsidRDefault="006C303E" w:rsidP="006C303E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 w:rsidRPr="006C303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Objectif de la formation : Développer la capacité d’écoute des participants, dans l’art de reformuler et questionner</w:t>
      </w:r>
    </w:p>
    <w:p w14:paraId="377C7AEB" w14:textId="77777777" w:rsidR="006C303E" w:rsidRPr="006C303E" w:rsidRDefault="006C303E" w:rsidP="006C303E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 w:rsidRPr="006C303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Outils mis en œuvre : alternance d’apports théoriques et de mises en situation avec débriefing en petits groupe et en grand groupe  </w:t>
      </w:r>
    </w:p>
    <w:p w14:paraId="0806E5BE" w14:textId="0BA8539D" w:rsidR="00D01317" w:rsidRPr="00994C1C" w:rsidRDefault="00D01317" w:rsidP="00523E56">
      <w:pPr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</w:pPr>
      <w:r>
        <w:rPr>
          <w:rFonts w:ascii="Muli Light" w:hAnsi="Muli Light" w:cs="Arial"/>
          <w:b/>
          <w:bCs/>
          <w:i/>
          <w:color w:val="2F5496" w:themeColor="accent1" w:themeShade="BF"/>
          <w:sz w:val="22"/>
          <w:szCs w:val="20"/>
          <w:lang w:eastAsia="ja-JP"/>
        </w:rPr>
        <w:t>Pas de pré requis</w:t>
      </w:r>
    </w:p>
    <w:p w14:paraId="61A330E7" w14:textId="16EBE2D4" w:rsidR="00523E56" w:rsidRPr="00DD1ED3" w:rsidRDefault="00523E56" w:rsidP="00523E56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Entre 6 et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14</w:t>
      </w:r>
      <w:r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personnes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 </w:t>
      </w:r>
      <w:r w:rsidR="006C303E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 xml:space="preserve">* </w:t>
      </w:r>
      <w:r w:rsidRPr="00DD1ED3"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  <w:t>7 heures éligibles à la formation continue</w:t>
      </w:r>
    </w:p>
    <w:p w14:paraId="167EB735" w14:textId="67BCA988" w:rsidR="00BD3E57" w:rsidRDefault="00BD3E57" w:rsidP="00523E56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  <w:r>
        <w:rPr>
          <w:rFonts w:ascii="Muli Light" w:hAnsi="Muli Light" w:cs="Arial"/>
          <w:bCs/>
          <w:i/>
          <w:color w:val="2F5496" w:themeColor="accent1" w:themeShade="BF"/>
          <w:sz w:val="22"/>
          <w:szCs w:val="20"/>
          <w:lang w:eastAsia="ja-JP"/>
        </w:rPr>
        <w:t>Lieu: Paris- adresse à préciser</w:t>
      </w:r>
    </w:p>
    <w:p w14:paraId="7AE20C4D" w14:textId="77777777" w:rsidR="00523E56" w:rsidRDefault="00523E56" w:rsidP="00523E56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</w:p>
    <w:p w14:paraId="4CFED7CA" w14:textId="77777777" w:rsidR="00523E56" w:rsidRDefault="00523E56" w:rsidP="00523E56">
      <w:pPr>
        <w:pStyle w:val="Paragraphedeliste"/>
        <w:autoSpaceDE w:val="0"/>
        <w:autoSpaceDN w:val="0"/>
        <w:adjustRightInd w:val="0"/>
        <w:spacing w:line="288" w:lineRule="auto"/>
        <w:ind w:left="360"/>
        <w:textAlignment w:val="center"/>
        <w:rPr>
          <w:rFonts w:ascii="Muli Light" w:hAnsi="Muli Light" w:cstheme="majorHAnsi"/>
          <w:bCs/>
          <w:iCs/>
          <w:color w:val="2F5496" w:themeColor="accent1" w:themeShade="BF"/>
          <w:sz w:val="22"/>
          <w:szCs w:val="26"/>
          <w:lang w:eastAsia="ja-JP"/>
        </w:rPr>
      </w:pPr>
    </w:p>
    <w:sectPr w:rsidR="00523E56" w:rsidSect="005E6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47" w:right="1417" w:bottom="1417" w:left="1417" w:header="25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632AC" w14:textId="77777777" w:rsidR="00EB7CF7" w:rsidRDefault="00EB7CF7" w:rsidP="00293E15">
      <w:r>
        <w:separator/>
      </w:r>
    </w:p>
  </w:endnote>
  <w:endnote w:type="continuationSeparator" w:id="0">
    <w:p w14:paraId="29DB53EF" w14:textId="77777777" w:rsidR="00EB7CF7" w:rsidRDefault="00EB7CF7" w:rsidP="0029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uli Black">
    <w:panose1 w:val="00000A00000000000000"/>
    <w:charset w:val="58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uli Light">
    <w:panose1 w:val="00000400000000000000"/>
    <w:charset w:val="58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uli">
    <w:altName w:val="Muli Regular"/>
    <w:charset w:val="4D"/>
    <w:family w:val="auto"/>
    <w:pitch w:val="variable"/>
    <w:sig w:usb0="20000007" w:usb1="00000001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BFC07" w14:textId="77777777" w:rsidR="00EB7CF7" w:rsidRDefault="00EB7CF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07BCA" w14:textId="77777777" w:rsidR="00EB7CF7" w:rsidRDefault="00EB7CF7" w:rsidP="00375EDE">
    <w:pPr>
      <w:ind w:right="360"/>
    </w:pPr>
    <w:r w:rsidRPr="007031AD"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0BA560C7" wp14:editId="627E74C1">
          <wp:simplePos x="0" y="0"/>
          <wp:positionH relativeFrom="column">
            <wp:posOffset>-1526942</wp:posOffset>
          </wp:positionH>
          <wp:positionV relativeFrom="paragraph">
            <wp:posOffset>-258445</wp:posOffset>
          </wp:positionV>
          <wp:extent cx="1260642" cy="63032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642" cy="630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Numrodepage"/>
        <w:rFonts w:ascii="Muli" w:hAnsi="Muli"/>
        <w:color w:val="7F7F7F" w:themeColor="text1" w:themeTint="80"/>
        <w:sz w:val="15"/>
        <w:szCs w:val="15"/>
      </w:rPr>
      <w:id w:val="-872216888"/>
      <w:docPartObj>
        <w:docPartGallery w:val="Page Numbers (Bottom of Page)"/>
        <w:docPartUnique/>
      </w:docPartObj>
    </w:sdtPr>
    <w:sdtEndPr>
      <w:rPr>
        <w:rStyle w:val="Numrodepage"/>
        <w:color w:val="767171" w:themeColor="background2" w:themeShade="80"/>
      </w:rPr>
    </w:sdtEndPr>
    <w:sdtContent>
      <w:p w14:paraId="23D9EC32" w14:textId="77777777" w:rsidR="00EB7CF7" w:rsidRPr="00273F3B" w:rsidRDefault="00EB7CF7" w:rsidP="00375EDE">
        <w:pPr>
          <w:pStyle w:val="Pieddepage"/>
          <w:framePr w:w="1276" w:h="331" w:hRule="exact" w:wrap="none" w:vAnchor="text" w:hAnchor="page" w:x="10015" w:y="198"/>
          <w:jc w:val="right"/>
          <w:rPr>
            <w:rStyle w:val="Numrodepage"/>
            <w:color w:val="767171" w:themeColor="background2" w:themeShade="80"/>
            <w:sz w:val="15"/>
            <w:szCs w:val="15"/>
          </w:rPr>
        </w:pPr>
        <w:r w:rsidRPr="00273F3B">
          <w:rPr>
            <w:color w:val="767171" w:themeColor="background2" w:themeShade="80"/>
            <w:sz w:val="15"/>
            <w:szCs w:val="15"/>
          </w:rPr>
          <w:t xml:space="preserve"> </w:t>
        </w:r>
        <w:r w:rsidRPr="00273F3B">
          <w:rPr>
            <w:color w:val="767171" w:themeColor="background2" w:themeShade="80"/>
            <w:sz w:val="15"/>
            <w:szCs w:val="15"/>
          </w:rPr>
          <w:fldChar w:fldCharType="begin"/>
        </w:r>
        <w:r w:rsidRPr="00273F3B">
          <w:rPr>
            <w:color w:val="767171" w:themeColor="background2" w:themeShade="80"/>
            <w:sz w:val="15"/>
            <w:szCs w:val="15"/>
          </w:rPr>
          <w:instrText>PAGE  \* Arabic  \* MERGEFORMAT</w:instrText>
        </w:r>
        <w:r w:rsidRPr="00273F3B">
          <w:rPr>
            <w:color w:val="767171" w:themeColor="background2" w:themeShade="80"/>
            <w:sz w:val="15"/>
            <w:szCs w:val="15"/>
          </w:rPr>
          <w:fldChar w:fldCharType="separate"/>
        </w:r>
        <w:r w:rsidR="00CA3E61">
          <w:rPr>
            <w:noProof/>
            <w:color w:val="767171" w:themeColor="background2" w:themeShade="80"/>
            <w:sz w:val="15"/>
            <w:szCs w:val="15"/>
          </w:rPr>
          <w:t>3</w:t>
        </w:r>
        <w:r w:rsidRPr="00273F3B">
          <w:rPr>
            <w:color w:val="767171" w:themeColor="background2" w:themeShade="80"/>
            <w:sz w:val="15"/>
            <w:szCs w:val="15"/>
          </w:rPr>
          <w:fldChar w:fldCharType="end"/>
        </w:r>
        <w:r w:rsidRPr="00273F3B">
          <w:rPr>
            <w:color w:val="767171" w:themeColor="background2" w:themeShade="80"/>
            <w:sz w:val="15"/>
            <w:szCs w:val="15"/>
          </w:rPr>
          <w:t xml:space="preserve"> / </w:t>
        </w:r>
        <w:r w:rsidRPr="00273F3B">
          <w:rPr>
            <w:color w:val="767171" w:themeColor="background2" w:themeShade="80"/>
            <w:sz w:val="15"/>
            <w:szCs w:val="15"/>
          </w:rPr>
          <w:fldChar w:fldCharType="begin"/>
        </w:r>
        <w:r w:rsidRPr="00273F3B">
          <w:rPr>
            <w:color w:val="767171" w:themeColor="background2" w:themeShade="80"/>
            <w:sz w:val="15"/>
            <w:szCs w:val="15"/>
          </w:rPr>
          <w:instrText>NUMPAGES  \* Arabic  \* MERGEFORMAT</w:instrText>
        </w:r>
        <w:r w:rsidRPr="00273F3B">
          <w:rPr>
            <w:color w:val="767171" w:themeColor="background2" w:themeShade="80"/>
            <w:sz w:val="15"/>
            <w:szCs w:val="15"/>
          </w:rPr>
          <w:fldChar w:fldCharType="separate"/>
        </w:r>
        <w:r w:rsidR="00CA3E61">
          <w:rPr>
            <w:noProof/>
            <w:color w:val="767171" w:themeColor="background2" w:themeShade="80"/>
            <w:sz w:val="15"/>
            <w:szCs w:val="15"/>
          </w:rPr>
          <w:t>3</w:t>
        </w:r>
        <w:r w:rsidRPr="00273F3B">
          <w:rPr>
            <w:color w:val="767171" w:themeColor="background2" w:themeShade="80"/>
            <w:sz w:val="15"/>
            <w:szCs w:val="15"/>
          </w:rPr>
          <w:fldChar w:fldCharType="end"/>
        </w:r>
      </w:p>
    </w:sdtContent>
  </w:sdt>
  <w:tbl>
    <w:tblPr>
      <w:tblStyle w:val="Grille"/>
      <w:tblW w:w="79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64"/>
    </w:tblGrid>
    <w:tr w:rsidR="00EB7CF7" w14:paraId="6D0985DC" w14:textId="77777777" w:rsidTr="00125630">
      <w:trPr>
        <w:trHeight w:val="324"/>
        <w:jc w:val="center"/>
      </w:trPr>
      <w:tc>
        <w:tcPr>
          <w:tcW w:w="7964" w:type="dxa"/>
        </w:tcPr>
        <w:p w14:paraId="18B1A03D" w14:textId="77777777" w:rsidR="00EB7CF7" w:rsidRPr="00125630" w:rsidRDefault="00EB7CF7" w:rsidP="00125630">
          <w:pPr>
            <w:jc w:val="center"/>
            <w:rPr>
              <w:rFonts w:ascii="Muli" w:hAnsi="Muli" w:cs="Arial"/>
              <w:b/>
              <w:color w:val="AEAAAA" w:themeColor="background2" w:themeShade="BF"/>
              <w:sz w:val="13"/>
              <w:szCs w:val="13"/>
            </w:rPr>
          </w:pPr>
          <w:r w:rsidRPr="00125630">
            <w:rPr>
              <w:rFonts w:ascii="Muli" w:hAnsi="Muli" w:cs="Arial"/>
              <w:b/>
              <w:color w:val="AEAAAA" w:themeColor="background2" w:themeShade="BF"/>
              <w:sz w:val="13"/>
              <w:szCs w:val="13"/>
            </w:rPr>
            <w:t>AFPDC 2019 © tous droits de reproductions réservés</w:t>
          </w:r>
        </w:p>
        <w:p w14:paraId="10A6E0C4" w14:textId="715D02A6" w:rsidR="00EB7CF7" w:rsidRPr="00B300A3" w:rsidRDefault="00EB7CF7" w:rsidP="00125630">
          <w:pPr>
            <w:pStyle w:val="Paragraphestandard"/>
            <w:spacing w:line="240" w:lineRule="auto"/>
            <w:ind w:hanging="111"/>
            <w:jc w:val="center"/>
            <w:rPr>
              <w:rFonts w:ascii="Muli" w:hAnsi="Muli" w:cs="Muli"/>
              <w:b/>
              <w:bCs/>
              <w:sz w:val="12"/>
              <w:szCs w:val="12"/>
            </w:rPr>
          </w:pPr>
          <w:r w:rsidRPr="00125630">
            <w:rPr>
              <w:rFonts w:ascii="Muli" w:hAnsi="Muli" w:cs="Muli"/>
              <w:b/>
              <w:color w:val="AEAAAA" w:themeColor="background2" w:themeShade="BF"/>
              <w:sz w:val="13"/>
              <w:szCs w:val="13"/>
            </w:rPr>
            <w:t>siège social : Maison de l'Avocat,  2, rue de Harlay 75001 Paris - www.droit-collaboratif.org - contact@droit-collaboratif.org</w:t>
          </w:r>
        </w:p>
      </w:tc>
    </w:tr>
  </w:tbl>
  <w:p w14:paraId="21612DC7" w14:textId="77777777" w:rsidR="00EB7CF7" w:rsidRDefault="00EB7CF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2708B" w14:textId="77777777" w:rsidR="00EB7CF7" w:rsidRDefault="00EB7CF7" w:rsidP="0002640F">
    <w:pPr>
      <w:ind w:right="360"/>
    </w:pPr>
    <w:bookmarkStart w:id="5" w:name="OLE_LINK3"/>
    <w:bookmarkStart w:id="6" w:name="OLE_LINK4"/>
    <w:bookmarkStart w:id="7" w:name="_Hlk11673953"/>
    <w:bookmarkStart w:id="8" w:name="OLE_LINK20"/>
    <w:r w:rsidRPr="007031AD"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1FE71DAD" wp14:editId="006A2761">
          <wp:simplePos x="0" y="0"/>
          <wp:positionH relativeFrom="column">
            <wp:posOffset>-1523098</wp:posOffset>
          </wp:positionH>
          <wp:positionV relativeFrom="paragraph">
            <wp:posOffset>-255270</wp:posOffset>
          </wp:positionV>
          <wp:extent cx="1260642" cy="630321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642" cy="630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Start w:id="9" w:name="OLE_LINK5" w:displacedByCustomXml="next"/>
  <w:bookmarkStart w:id="10" w:name="OLE_LINK7" w:displacedByCustomXml="next"/>
  <w:bookmarkStart w:id="11" w:name="OLE_LINK2" w:displacedByCustomXml="next"/>
  <w:bookmarkStart w:id="12" w:name="OLE_LINK1" w:displacedByCustomXml="next"/>
  <w:sdt>
    <w:sdtPr>
      <w:rPr>
        <w:rStyle w:val="Numrodepage"/>
        <w:rFonts w:ascii="Muli" w:hAnsi="Muli"/>
        <w:color w:val="7F7F7F" w:themeColor="text1" w:themeTint="80"/>
        <w:sz w:val="15"/>
        <w:szCs w:val="15"/>
      </w:rPr>
      <w:id w:val="-1445377320"/>
      <w:docPartObj>
        <w:docPartGallery w:val="Page Numbers (Bottom of Page)"/>
        <w:docPartUnique/>
      </w:docPartObj>
    </w:sdtPr>
    <w:sdtEndPr>
      <w:rPr>
        <w:rStyle w:val="Numrodepage"/>
        <w:color w:val="767171" w:themeColor="background2" w:themeShade="80"/>
      </w:rPr>
    </w:sdtEndPr>
    <w:sdtContent>
      <w:p w14:paraId="5D547184" w14:textId="4A642A19" w:rsidR="00EB7CF7" w:rsidRPr="00273F3B" w:rsidRDefault="00EB7CF7" w:rsidP="00273F3B">
        <w:pPr>
          <w:pStyle w:val="Pieddepage"/>
          <w:framePr w:w="1276" w:h="331" w:hRule="exact" w:wrap="none" w:vAnchor="text" w:hAnchor="page" w:x="10015" w:y="198"/>
          <w:jc w:val="right"/>
          <w:rPr>
            <w:rStyle w:val="Numrodepage"/>
            <w:color w:val="767171" w:themeColor="background2" w:themeShade="80"/>
            <w:sz w:val="15"/>
            <w:szCs w:val="15"/>
          </w:rPr>
        </w:pPr>
        <w:r w:rsidRPr="00273F3B">
          <w:rPr>
            <w:color w:val="767171" w:themeColor="background2" w:themeShade="80"/>
            <w:sz w:val="15"/>
            <w:szCs w:val="15"/>
          </w:rPr>
          <w:t xml:space="preserve"> </w:t>
        </w:r>
      </w:p>
    </w:sdtContent>
  </w:sdt>
  <w:bookmarkEnd w:id="9" w:displacedByCustomXml="prev"/>
  <w:tbl>
    <w:tblPr>
      <w:tblStyle w:val="Grille"/>
      <w:tblW w:w="79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64"/>
    </w:tblGrid>
    <w:tr w:rsidR="00EB7CF7" w14:paraId="27B87731" w14:textId="77777777" w:rsidTr="00B300A3">
      <w:trPr>
        <w:trHeight w:val="324"/>
        <w:jc w:val="center"/>
      </w:trPr>
      <w:tc>
        <w:tcPr>
          <w:tcW w:w="7964" w:type="dxa"/>
        </w:tcPr>
        <w:bookmarkEnd w:id="12"/>
        <w:bookmarkEnd w:id="11"/>
        <w:bookmarkEnd w:id="10"/>
        <w:p w14:paraId="0B93B9CF" w14:textId="68192A8E" w:rsidR="00EB7CF7" w:rsidRPr="00125630" w:rsidRDefault="00EB7CF7" w:rsidP="00B300A3">
          <w:pPr>
            <w:jc w:val="center"/>
            <w:rPr>
              <w:rFonts w:ascii="Muli" w:hAnsi="Muli" w:cs="Arial"/>
              <w:b/>
              <w:color w:val="AEAAAA" w:themeColor="background2" w:themeShade="BF"/>
              <w:sz w:val="13"/>
              <w:szCs w:val="13"/>
            </w:rPr>
          </w:pPr>
          <w:r w:rsidRPr="00125630">
            <w:rPr>
              <w:rFonts w:ascii="Muli" w:hAnsi="Muli" w:cs="Arial"/>
              <w:b/>
              <w:color w:val="AEAAAA" w:themeColor="background2" w:themeShade="BF"/>
              <w:sz w:val="13"/>
              <w:szCs w:val="13"/>
            </w:rPr>
            <w:t>AFPDC 2019 © tous droits de reproductions réservés</w:t>
          </w:r>
        </w:p>
        <w:p w14:paraId="3D4C0068" w14:textId="77777777" w:rsidR="00EB7CF7" w:rsidRPr="00B300A3" w:rsidRDefault="00EB7CF7" w:rsidP="00B300A3">
          <w:pPr>
            <w:pStyle w:val="Paragraphestandard"/>
            <w:spacing w:line="240" w:lineRule="auto"/>
            <w:ind w:hanging="111"/>
            <w:jc w:val="center"/>
            <w:rPr>
              <w:rFonts w:ascii="Muli" w:hAnsi="Muli" w:cs="Muli"/>
              <w:b/>
              <w:bCs/>
              <w:sz w:val="12"/>
              <w:szCs w:val="12"/>
            </w:rPr>
          </w:pPr>
          <w:r w:rsidRPr="00125630">
            <w:rPr>
              <w:rFonts w:ascii="Muli" w:hAnsi="Muli" w:cs="Muli"/>
              <w:b/>
              <w:color w:val="AEAAAA" w:themeColor="background2" w:themeShade="BF"/>
              <w:sz w:val="13"/>
              <w:szCs w:val="13"/>
            </w:rPr>
            <w:t>siège social : Maison de l'Avocat,  2, rue de Harlay 75001 Paris - www.droit-collaboratif.org</w:t>
          </w:r>
          <w:bookmarkStart w:id="13" w:name="OLE_LINK18"/>
          <w:bookmarkStart w:id="14" w:name="OLE_LINK19"/>
          <w:r w:rsidRPr="00125630">
            <w:rPr>
              <w:rFonts w:ascii="Muli" w:hAnsi="Muli" w:cs="Muli"/>
              <w:b/>
              <w:color w:val="AEAAAA" w:themeColor="background2" w:themeShade="BF"/>
              <w:sz w:val="13"/>
              <w:szCs w:val="13"/>
            </w:rPr>
            <w:t xml:space="preserve"> - </w:t>
          </w:r>
          <w:bookmarkEnd w:id="13"/>
          <w:bookmarkEnd w:id="14"/>
          <w:r w:rsidRPr="00125630">
            <w:rPr>
              <w:rFonts w:ascii="Muli" w:hAnsi="Muli" w:cs="Muli"/>
              <w:b/>
              <w:color w:val="AEAAAA" w:themeColor="background2" w:themeShade="BF"/>
              <w:sz w:val="13"/>
              <w:szCs w:val="13"/>
            </w:rPr>
            <w:t>contact@droit-collaboratif.org</w:t>
          </w:r>
        </w:p>
      </w:tc>
    </w:tr>
    <w:bookmarkEnd w:id="5"/>
    <w:bookmarkEnd w:id="6"/>
    <w:bookmarkEnd w:id="7"/>
    <w:bookmarkEnd w:id="8"/>
  </w:tbl>
  <w:p w14:paraId="6AC14B5F" w14:textId="77777777" w:rsidR="00EB7CF7" w:rsidRDefault="00EB7CF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AB581" w14:textId="77777777" w:rsidR="00EB7CF7" w:rsidRDefault="00EB7CF7" w:rsidP="00293E15">
      <w:r>
        <w:separator/>
      </w:r>
    </w:p>
  </w:footnote>
  <w:footnote w:type="continuationSeparator" w:id="0">
    <w:p w14:paraId="3B048433" w14:textId="77777777" w:rsidR="00EB7CF7" w:rsidRDefault="00EB7CF7" w:rsidP="00293E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756BA" w14:textId="77777777" w:rsidR="00EB7CF7" w:rsidRDefault="00EB7CF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D00A" w14:textId="77777777" w:rsidR="00EB7CF7" w:rsidRPr="00293E15" w:rsidRDefault="00EB7CF7" w:rsidP="00125630">
    <w:pPr>
      <w:pStyle w:val="En-tte"/>
    </w:pPr>
    <w:r w:rsidRPr="009E0C88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3921F2D7" wp14:editId="666DE876">
          <wp:simplePos x="0" y="0"/>
          <wp:positionH relativeFrom="column">
            <wp:posOffset>4809871</wp:posOffset>
          </wp:positionH>
          <wp:positionV relativeFrom="paragraph">
            <wp:posOffset>-1308100</wp:posOffset>
          </wp:positionV>
          <wp:extent cx="2202145" cy="1256352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45" cy="125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E15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217BE636" wp14:editId="293B7C50">
          <wp:simplePos x="0" y="0"/>
          <wp:positionH relativeFrom="column">
            <wp:posOffset>-364490</wp:posOffset>
          </wp:positionH>
          <wp:positionV relativeFrom="paragraph">
            <wp:posOffset>-1045210</wp:posOffset>
          </wp:positionV>
          <wp:extent cx="1065600" cy="486000"/>
          <wp:effectExtent l="0" t="0" r="127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08949" w14:textId="77777777" w:rsidR="00EB7CF7" w:rsidRDefault="00EB7CF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45CA6" w14:textId="77777777" w:rsidR="00EB7CF7" w:rsidRPr="00293E15" w:rsidRDefault="00EB7CF7" w:rsidP="00293E15">
    <w:pPr>
      <w:pStyle w:val="En-tte"/>
    </w:pPr>
    <w:r w:rsidRPr="009E0C88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2851EE60" wp14:editId="6A329FAE">
          <wp:simplePos x="0" y="0"/>
          <wp:positionH relativeFrom="column">
            <wp:posOffset>4809871</wp:posOffset>
          </wp:positionH>
          <wp:positionV relativeFrom="paragraph">
            <wp:posOffset>-1308100</wp:posOffset>
          </wp:positionV>
          <wp:extent cx="2202145" cy="1256352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45" cy="125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E15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324C901" wp14:editId="253FE955">
          <wp:simplePos x="0" y="0"/>
          <wp:positionH relativeFrom="column">
            <wp:posOffset>-364490</wp:posOffset>
          </wp:positionH>
          <wp:positionV relativeFrom="paragraph">
            <wp:posOffset>-1045210</wp:posOffset>
          </wp:positionV>
          <wp:extent cx="1065600" cy="486000"/>
          <wp:effectExtent l="0" t="0" r="127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AFD"/>
    <w:multiLevelType w:val="hybridMultilevel"/>
    <w:tmpl w:val="1B2CB73A"/>
    <w:styleLink w:val="Style2import"/>
    <w:lvl w:ilvl="0" w:tplc="B96E31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8F466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26E71F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9FA66C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64C7CB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80C2B2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404819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3A23B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EAC541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1B3A30BE"/>
    <w:multiLevelType w:val="hybridMultilevel"/>
    <w:tmpl w:val="71AAE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6D50"/>
    <w:multiLevelType w:val="hybridMultilevel"/>
    <w:tmpl w:val="A7283EB4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3617DBB"/>
    <w:multiLevelType w:val="hybridMultilevel"/>
    <w:tmpl w:val="6868F2D2"/>
    <w:styleLink w:val="Puces"/>
    <w:lvl w:ilvl="0" w:tplc="18829DE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D4527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D2D1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C123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A11C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1608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F653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6C0F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0BF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C5D76C2"/>
    <w:multiLevelType w:val="hybridMultilevel"/>
    <w:tmpl w:val="1B2CB73A"/>
    <w:numStyleLink w:val="Style2import"/>
  </w:abstractNum>
  <w:abstractNum w:abstractNumId="5">
    <w:nsid w:val="3CEC623B"/>
    <w:multiLevelType w:val="hybridMultilevel"/>
    <w:tmpl w:val="DF9E3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42688"/>
    <w:multiLevelType w:val="hybridMultilevel"/>
    <w:tmpl w:val="CEECCE88"/>
    <w:lvl w:ilvl="0" w:tplc="9AD8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A4E53"/>
    <w:multiLevelType w:val="hybridMultilevel"/>
    <w:tmpl w:val="6868F2D2"/>
    <w:numStyleLink w:val="Puces"/>
  </w:abstractNum>
  <w:abstractNum w:abstractNumId="8">
    <w:nsid w:val="6B247F5C"/>
    <w:multiLevelType w:val="hybridMultilevel"/>
    <w:tmpl w:val="A3125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E0535"/>
    <w:multiLevelType w:val="hybridMultilevel"/>
    <w:tmpl w:val="CEECCE88"/>
    <w:lvl w:ilvl="0" w:tplc="9AD8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5"/>
    <w:rsid w:val="0002640F"/>
    <w:rsid w:val="00033CE7"/>
    <w:rsid w:val="00035B3A"/>
    <w:rsid w:val="0004568A"/>
    <w:rsid w:val="00054B5E"/>
    <w:rsid w:val="00054F07"/>
    <w:rsid w:val="00067738"/>
    <w:rsid w:val="000869C4"/>
    <w:rsid w:val="000C2B80"/>
    <w:rsid w:val="000E5B5A"/>
    <w:rsid w:val="000E7B08"/>
    <w:rsid w:val="000F0F27"/>
    <w:rsid w:val="000F3B70"/>
    <w:rsid w:val="00111BA4"/>
    <w:rsid w:val="00125630"/>
    <w:rsid w:val="00130463"/>
    <w:rsid w:val="00170C3F"/>
    <w:rsid w:val="00220602"/>
    <w:rsid w:val="002408D7"/>
    <w:rsid w:val="0026019E"/>
    <w:rsid w:val="00273F3B"/>
    <w:rsid w:val="00293E15"/>
    <w:rsid w:val="002F3ECD"/>
    <w:rsid w:val="00375EDE"/>
    <w:rsid w:val="003B4525"/>
    <w:rsid w:val="00443CCE"/>
    <w:rsid w:val="004E241F"/>
    <w:rsid w:val="004E6519"/>
    <w:rsid w:val="00516896"/>
    <w:rsid w:val="00523E56"/>
    <w:rsid w:val="005841EC"/>
    <w:rsid w:val="005C3FB1"/>
    <w:rsid w:val="005D593F"/>
    <w:rsid w:val="005E6016"/>
    <w:rsid w:val="005F0975"/>
    <w:rsid w:val="006355D7"/>
    <w:rsid w:val="00656836"/>
    <w:rsid w:val="0067431D"/>
    <w:rsid w:val="0068789D"/>
    <w:rsid w:val="006B047B"/>
    <w:rsid w:val="006B283A"/>
    <w:rsid w:val="006C303E"/>
    <w:rsid w:val="006C3D12"/>
    <w:rsid w:val="006D3B07"/>
    <w:rsid w:val="006E7990"/>
    <w:rsid w:val="006F1A43"/>
    <w:rsid w:val="007031AD"/>
    <w:rsid w:val="00714CC3"/>
    <w:rsid w:val="00781805"/>
    <w:rsid w:val="007A4702"/>
    <w:rsid w:val="007D4104"/>
    <w:rsid w:val="008047E1"/>
    <w:rsid w:val="00864C8F"/>
    <w:rsid w:val="008B2BFA"/>
    <w:rsid w:val="008D04AE"/>
    <w:rsid w:val="008E4DEA"/>
    <w:rsid w:val="0093318D"/>
    <w:rsid w:val="009371FB"/>
    <w:rsid w:val="009A17B8"/>
    <w:rsid w:val="009B0BAC"/>
    <w:rsid w:val="009D6A3A"/>
    <w:rsid w:val="009E0C88"/>
    <w:rsid w:val="009F43E6"/>
    <w:rsid w:val="00A31706"/>
    <w:rsid w:val="00A53075"/>
    <w:rsid w:val="00A90463"/>
    <w:rsid w:val="00AB099F"/>
    <w:rsid w:val="00AF6019"/>
    <w:rsid w:val="00B162FD"/>
    <w:rsid w:val="00B300A3"/>
    <w:rsid w:val="00B65FD9"/>
    <w:rsid w:val="00B71FD2"/>
    <w:rsid w:val="00B76E5E"/>
    <w:rsid w:val="00B81DFF"/>
    <w:rsid w:val="00BD3E57"/>
    <w:rsid w:val="00C04516"/>
    <w:rsid w:val="00C115B5"/>
    <w:rsid w:val="00C12061"/>
    <w:rsid w:val="00C214E5"/>
    <w:rsid w:val="00C2627F"/>
    <w:rsid w:val="00C4636A"/>
    <w:rsid w:val="00C714A7"/>
    <w:rsid w:val="00CA13C1"/>
    <w:rsid w:val="00CA3E61"/>
    <w:rsid w:val="00CB46B6"/>
    <w:rsid w:val="00CD4155"/>
    <w:rsid w:val="00D01317"/>
    <w:rsid w:val="00D144C3"/>
    <w:rsid w:val="00D15C3C"/>
    <w:rsid w:val="00E4336D"/>
    <w:rsid w:val="00EA53EE"/>
    <w:rsid w:val="00EA644A"/>
    <w:rsid w:val="00EB7CF7"/>
    <w:rsid w:val="00EC3DB4"/>
    <w:rsid w:val="00EF6E60"/>
    <w:rsid w:val="00F072C2"/>
    <w:rsid w:val="00F203C8"/>
    <w:rsid w:val="00F256CB"/>
    <w:rsid w:val="00F3219C"/>
    <w:rsid w:val="00F3697F"/>
    <w:rsid w:val="00FB04E0"/>
    <w:rsid w:val="00FD412E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778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E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E15"/>
  </w:style>
  <w:style w:type="paragraph" w:styleId="Pieddepage">
    <w:name w:val="footer"/>
    <w:basedOn w:val="Normal"/>
    <w:link w:val="PieddepageCar"/>
    <w:uiPriority w:val="99"/>
    <w:unhideWhenUsed/>
    <w:rsid w:val="00293E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E15"/>
  </w:style>
  <w:style w:type="table" w:styleId="Grille">
    <w:name w:val="Table Grid"/>
    <w:basedOn w:val="TableauNormal"/>
    <w:uiPriority w:val="59"/>
    <w:rsid w:val="00026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02640F"/>
  </w:style>
  <w:style w:type="paragraph" w:customStyle="1" w:styleId="Paragraphestandard">
    <w:name w:val="[Paragraphe standard]"/>
    <w:basedOn w:val="Normal"/>
    <w:uiPriority w:val="99"/>
    <w:rsid w:val="00EA64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phedeliste">
    <w:name w:val="List Paragraph"/>
    <w:basedOn w:val="Normal"/>
    <w:uiPriority w:val="34"/>
    <w:qFormat/>
    <w:rsid w:val="006B047B"/>
    <w:pPr>
      <w:ind w:left="720"/>
      <w:contextualSpacing/>
    </w:pPr>
  </w:style>
  <w:style w:type="table" w:customStyle="1" w:styleId="TableNormal">
    <w:name w:val="Table Normal"/>
    <w:rsid w:val="001256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e">
    <w:name w:val="Aucune"/>
    <w:rsid w:val="00125630"/>
    <w:rPr>
      <w:lang w:val="fr-FR"/>
    </w:rPr>
  </w:style>
  <w:style w:type="paragraph" w:customStyle="1" w:styleId="CorpsA">
    <w:name w:val="Corps A"/>
    <w:rsid w:val="001256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8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8D7"/>
    <w:rPr>
      <w:rFonts w:ascii="Lucida Grande" w:hAnsi="Lucida Grande" w:cs="Lucida Grande"/>
      <w:sz w:val="18"/>
      <w:szCs w:val="18"/>
    </w:rPr>
  </w:style>
  <w:style w:type="character" w:customStyle="1" w:styleId="Aucun">
    <w:name w:val="Aucun"/>
    <w:rsid w:val="000E5B5A"/>
    <w:rPr>
      <w:lang w:val="fr-FR"/>
    </w:rPr>
  </w:style>
  <w:style w:type="paragraph" w:styleId="NormalWeb">
    <w:name w:val="Normal (Web)"/>
    <w:uiPriority w:val="99"/>
    <w:rsid w:val="000E5B5A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443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numbering" w:customStyle="1" w:styleId="Puces">
    <w:name w:val="Puces"/>
    <w:rsid w:val="00443CCE"/>
    <w:pPr>
      <w:numPr>
        <w:numId w:val="4"/>
      </w:numPr>
    </w:pPr>
  </w:style>
  <w:style w:type="character" w:customStyle="1" w:styleId="Hyperlink1">
    <w:name w:val="Hyperlink.1"/>
    <w:basedOn w:val="Policepardfaut"/>
    <w:rsid w:val="00443CCE"/>
    <w:rPr>
      <w:rFonts w:ascii="Cambria" w:eastAsia="Cambria" w:hAnsi="Cambria" w:cs="Cambria"/>
      <w:color w:val="000000"/>
      <w:u w:val="single" w:color="000000"/>
    </w:rPr>
  </w:style>
  <w:style w:type="numbering" w:customStyle="1" w:styleId="Style2import">
    <w:name w:val="Style 2 importé"/>
    <w:rsid w:val="0004568A"/>
    <w:pPr>
      <w:numPr>
        <w:numId w:val="6"/>
      </w:numPr>
    </w:pPr>
  </w:style>
  <w:style w:type="character" w:customStyle="1" w:styleId="apple-converted-space">
    <w:name w:val="apple-converted-space"/>
    <w:basedOn w:val="Policepardfaut"/>
    <w:rsid w:val="00C714A7"/>
  </w:style>
  <w:style w:type="character" w:styleId="Accentuation">
    <w:name w:val="Emphasis"/>
    <w:basedOn w:val="Policepardfaut"/>
    <w:uiPriority w:val="20"/>
    <w:qFormat/>
    <w:rsid w:val="006C303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E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E15"/>
  </w:style>
  <w:style w:type="paragraph" w:styleId="Pieddepage">
    <w:name w:val="footer"/>
    <w:basedOn w:val="Normal"/>
    <w:link w:val="PieddepageCar"/>
    <w:uiPriority w:val="99"/>
    <w:unhideWhenUsed/>
    <w:rsid w:val="00293E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E15"/>
  </w:style>
  <w:style w:type="table" w:styleId="Grille">
    <w:name w:val="Table Grid"/>
    <w:basedOn w:val="TableauNormal"/>
    <w:uiPriority w:val="59"/>
    <w:rsid w:val="00026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02640F"/>
  </w:style>
  <w:style w:type="paragraph" w:customStyle="1" w:styleId="Paragraphestandard">
    <w:name w:val="[Paragraphe standard]"/>
    <w:basedOn w:val="Normal"/>
    <w:uiPriority w:val="99"/>
    <w:rsid w:val="00EA64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phedeliste">
    <w:name w:val="List Paragraph"/>
    <w:basedOn w:val="Normal"/>
    <w:uiPriority w:val="34"/>
    <w:qFormat/>
    <w:rsid w:val="006B047B"/>
    <w:pPr>
      <w:ind w:left="720"/>
      <w:contextualSpacing/>
    </w:pPr>
  </w:style>
  <w:style w:type="table" w:customStyle="1" w:styleId="TableNormal">
    <w:name w:val="Table Normal"/>
    <w:rsid w:val="001256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e">
    <w:name w:val="Aucune"/>
    <w:rsid w:val="00125630"/>
    <w:rPr>
      <w:lang w:val="fr-FR"/>
    </w:rPr>
  </w:style>
  <w:style w:type="paragraph" w:customStyle="1" w:styleId="CorpsA">
    <w:name w:val="Corps A"/>
    <w:rsid w:val="001256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8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8D7"/>
    <w:rPr>
      <w:rFonts w:ascii="Lucida Grande" w:hAnsi="Lucida Grande" w:cs="Lucida Grande"/>
      <w:sz w:val="18"/>
      <w:szCs w:val="18"/>
    </w:rPr>
  </w:style>
  <w:style w:type="character" w:customStyle="1" w:styleId="Aucun">
    <w:name w:val="Aucun"/>
    <w:rsid w:val="000E5B5A"/>
    <w:rPr>
      <w:lang w:val="fr-FR"/>
    </w:rPr>
  </w:style>
  <w:style w:type="paragraph" w:styleId="NormalWeb">
    <w:name w:val="Normal (Web)"/>
    <w:uiPriority w:val="99"/>
    <w:rsid w:val="000E5B5A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443C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numbering" w:customStyle="1" w:styleId="Puces">
    <w:name w:val="Puces"/>
    <w:rsid w:val="00443CCE"/>
    <w:pPr>
      <w:numPr>
        <w:numId w:val="4"/>
      </w:numPr>
    </w:pPr>
  </w:style>
  <w:style w:type="character" w:customStyle="1" w:styleId="Hyperlink1">
    <w:name w:val="Hyperlink.1"/>
    <w:basedOn w:val="Policepardfaut"/>
    <w:rsid w:val="00443CCE"/>
    <w:rPr>
      <w:rFonts w:ascii="Cambria" w:eastAsia="Cambria" w:hAnsi="Cambria" w:cs="Cambria"/>
      <w:color w:val="000000"/>
      <w:u w:val="single" w:color="000000"/>
    </w:rPr>
  </w:style>
  <w:style w:type="numbering" w:customStyle="1" w:styleId="Style2import">
    <w:name w:val="Style 2 importé"/>
    <w:rsid w:val="0004568A"/>
    <w:pPr>
      <w:numPr>
        <w:numId w:val="6"/>
      </w:numPr>
    </w:pPr>
  </w:style>
  <w:style w:type="character" w:customStyle="1" w:styleId="apple-converted-space">
    <w:name w:val="apple-converted-space"/>
    <w:basedOn w:val="Policepardfaut"/>
    <w:rsid w:val="00C714A7"/>
  </w:style>
  <w:style w:type="character" w:styleId="Accentuation">
    <w:name w:val="Emphasis"/>
    <w:basedOn w:val="Policepardfaut"/>
    <w:uiPriority w:val="20"/>
    <w:qFormat/>
    <w:rsid w:val="006C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F269B-C319-4A48-9BE6-1A2C4C8E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498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MARCHEWKA</cp:lastModifiedBy>
  <cp:revision>11</cp:revision>
  <cp:lastPrinted>2020-02-28T10:03:00Z</cp:lastPrinted>
  <dcterms:created xsi:type="dcterms:W3CDTF">2020-02-28T10:03:00Z</dcterms:created>
  <dcterms:modified xsi:type="dcterms:W3CDTF">2020-03-03T16:17:00Z</dcterms:modified>
</cp:coreProperties>
</file>